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268" w:rsidRDefault="00A95578" w:rsidP="00A95578">
      <w:pPr>
        <w:jc w:val="right"/>
        <w:rPr>
          <w:rFonts w:cs="Arial" w:hint="cs"/>
          <w:sz w:val="36"/>
          <w:szCs w:val="36"/>
          <w:lang w:bidi="ar-IQ"/>
        </w:rPr>
      </w:pPr>
      <w:r w:rsidRPr="00A95578">
        <w:rPr>
          <w:rFonts w:cs="Arial"/>
          <w:sz w:val="36"/>
          <w:szCs w:val="36"/>
          <w:rtl/>
        </w:rPr>
        <w:t xml:space="preserve">كلية </w:t>
      </w:r>
      <w:r w:rsidRPr="00A95578">
        <w:rPr>
          <w:rFonts w:cs="Arial" w:hint="cs"/>
          <w:sz w:val="36"/>
          <w:szCs w:val="36"/>
          <w:rtl/>
        </w:rPr>
        <w:t>الآداب</w:t>
      </w:r>
      <w:r w:rsidRPr="00A95578">
        <w:rPr>
          <w:rFonts w:cs="Arial"/>
          <w:sz w:val="36"/>
          <w:szCs w:val="36"/>
          <w:rtl/>
        </w:rPr>
        <w:t xml:space="preserve"> تنظم حلقة بعنوان تحولات الخطاب النقدي الحديث</w:t>
      </w:r>
    </w:p>
    <w:p w:rsidR="00A95578" w:rsidRPr="00A95578" w:rsidRDefault="00A95578" w:rsidP="00A95578">
      <w:pPr>
        <w:bidi/>
        <w:rPr>
          <w:rFonts w:cs="Arial"/>
          <w:sz w:val="36"/>
          <w:szCs w:val="36"/>
        </w:rPr>
      </w:pPr>
    </w:p>
    <w:p w:rsidR="00A95578" w:rsidRDefault="00A95578" w:rsidP="00A95578">
      <w:pPr>
        <w:bidi/>
        <w:rPr>
          <w:rFonts w:cs="Arial" w:hint="cs"/>
          <w:sz w:val="36"/>
          <w:szCs w:val="36"/>
          <w:rtl/>
        </w:rPr>
      </w:pPr>
      <w:r w:rsidRPr="00A95578">
        <w:rPr>
          <w:rFonts w:cs="Arial"/>
          <w:sz w:val="36"/>
          <w:szCs w:val="36"/>
          <w:rtl/>
        </w:rPr>
        <w:t>نظم قسم اللغة الانكليزية في كلية الآداب حلقة نقاشية بعنوان  تحولات الخطاب النقدي الحديث</w:t>
      </w:r>
    </w:p>
    <w:p w:rsidR="00A95578" w:rsidRPr="00A95578" w:rsidRDefault="00A95578" w:rsidP="00A95578">
      <w:pPr>
        <w:bidi/>
        <w:rPr>
          <w:rFonts w:cs="Arial"/>
          <w:sz w:val="36"/>
          <w:szCs w:val="36"/>
        </w:rPr>
      </w:pPr>
      <w:r w:rsidRPr="00A95578">
        <w:rPr>
          <w:rFonts w:cs="Arial"/>
          <w:sz w:val="36"/>
          <w:szCs w:val="36"/>
          <w:rtl/>
        </w:rPr>
        <w:t xml:space="preserve">وتضمنت الحلقة التي قدمها الدكتور حامد مردان السامر شرحاً لأهم التحولات التي شهدها الخطاب النقدي الحديث حيث بين بان الخطاب النقدي  قطع شوطا معرفيا طويلا في رحلته لمقاربة النص وتحليل بنيته </w:t>
      </w:r>
      <w:proofErr w:type="spellStart"/>
      <w:r w:rsidRPr="00A95578">
        <w:rPr>
          <w:rFonts w:cs="Arial"/>
          <w:sz w:val="36"/>
          <w:szCs w:val="36"/>
          <w:rtl/>
        </w:rPr>
        <w:t>الشكلانية</w:t>
      </w:r>
      <w:proofErr w:type="spellEnd"/>
      <w:r w:rsidRPr="00A95578">
        <w:rPr>
          <w:rFonts w:cs="Arial"/>
          <w:sz w:val="36"/>
          <w:szCs w:val="36"/>
          <w:rtl/>
        </w:rPr>
        <w:t xml:space="preserve"> </w:t>
      </w:r>
      <w:proofErr w:type="spellStart"/>
      <w:r w:rsidRPr="00A95578">
        <w:rPr>
          <w:rFonts w:cs="Arial"/>
          <w:sz w:val="36"/>
          <w:szCs w:val="36"/>
          <w:rtl/>
        </w:rPr>
        <w:t>والمضمونية</w:t>
      </w:r>
      <w:proofErr w:type="spellEnd"/>
      <w:r w:rsidRPr="00A95578">
        <w:rPr>
          <w:rFonts w:cs="Arial"/>
          <w:sz w:val="36"/>
          <w:szCs w:val="36"/>
          <w:rtl/>
        </w:rPr>
        <w:t xml:space="preserve">  ومحاولة </w:t>
      </w:r>
      <w:proofErr w:type="spellStart"/>
      <w:r w:rsidRPr="00A95578">
        <w:rPr>
          <w:rFonts w:cs="Arial"/>
          <w:sz w:val="36"/>
          <w:szCs w:val="36"/>
          <w:rtl/>
        </w:rPr>
        <w:t>موضعة</w:t>
      </w:r>
      <w:proofErr w:type="spellEnd"/>
      <w:r w:rsidRPr="00A95578">
        <w:rPr>
          <w:rFonts w:cs="Arial"/>
          <w:sz w:val="36"/>
          <w:szCs w:val="36"/>
          <w:rtl/>
        </w:rPr>
        <w:t xml:space="preserve"> النص ضمن حدود الثقافة الاجتماعية السائدة</w:t>
      </w:r>
    </w:p>
    <w:p w:rsidR="00A95578" w:rsidRPr="00A95578" w:rsidRDefault="00A95578" w:rsidP="00A95578">
      <w:pPr>
        <w:bidi/>
        <w:rPr>
          <w:rFonts w:cs="Arial"/>
          <w:sz w:val="36"/>
          <w:szCs w:val="36"/>
        </w:rPr>
      </w:pPr>
    </w:p>
    <w:p w:rsidR="00A95578" w:rsidRDefault="00A95578" w:rsidP="00A95578">
      <w:pPr>
        <w:bidi/>
        <w:jc w:val="both"/>
        <w:rPr>
          <w:rFonts w:cs="Arial" w:hint="cs"/>
          <w:sz w:val="36"/>
          <w:szCs w:val="36"/>
          <w:rtl/>
          <w:lang w:bidi="ar-IQ"/>
        </w:rPr>
      </w:pPr>
      <w:r w:rsidRPr="00A95578">
        <w:rPr>
          <w:rFonts w:cs="Arial"/>
          <w:sz w:val="36"/>
          <w:szCs w:val="36"/>
          <w:rtl/>
        </w:rPr>
        <w:t>وهدفت الحلقة الى  بيان امكانية تنقل الخطاب بين المناهج السياقية والمناهج النصية والمناهج الحوارية التي تتفاعل جدليا ومعرفيا مع طروحات النص التي تتجلى عبر القراءة الإنتاجية الفاعلة التي أسهمت في انتاج رؤية نقدية منفتحة انسلخت من المنهجية المعيارية</w:t>
      </w:r>
    </w:p>
    <w:p w:rsidR="00A95578" w:rsidRPr="00A95578" w:rsidRDefault="00A95578" w:rsidP="00A95578">
      <w:pPr>
        <w:bidi/>
        <w:jc w:val="both"/>
        <w:rPr>
          <w:rFonts w:cs="Arial" w:hint="cs"/>
          <w:sz w:val="36"/>
          <w:szCs w:val="36"/>
          <w:rtl/>
        </w:rPr>
      </w:pPr>
    </w:p>
    <w:p w:rsidR="0046296B" w:rsidRDefault="00A95578" w:rsidP="0046296B">
      <w:pPr>
        <w:rPr>
          <w:rFonts w:cs="Arial"/>
          <w:sz w:val="36"/>
          <w:szCs w:val="36"/>
        </w:rPr>
      </w:pPr>
      <w:r w:rsidRPr="00A95578">
        <w:rPr>
          <w:rFonts w:cs="Arial"/>
          <w:sz w:val="36"/>
          <w:szCs w:val="36"/>
          <w:rtl/>
        </w:rPr>
        <w:t>وأوصى الباحث بدراسة التحولات التي يمر بها الخطاب النقدي في مرحلة ما بعد الحداثة</w:t>
      </w:r>
      <w:r w:rsidR="0046296B" w:rsidRPr="0046296B">
        <w:t xml:space="preserve"> </w:t>
      </w:r>
    </w:p>
    <w:p w:rsidR="00F6428C" w:rsidRDefault="00F6428C" w:rsidP="0046296B">
      <w:pPr>
        <w:rPr>
          <w:rFonts w:cs="Arial"/>
          <w:sz w:val="36"/>
          <w:szCs w:val="36"/>
        </w:rPr>
      </w:pPr>
    </w:p>
    <w:p w:rsidR="00F6428C" w:rsidRDefault="00F6428C" w:rsidP="0046296B">
      <w:pPr>
        <w:rPr>
          <w:rFonts w:cs="Arial"/>
          <w:sz w:val="36"/>
          <w:szCs w:val="36"/>
        </w:rPr>
      </w:pPr>
    </w:p>
    <w:p w:rsidR="00F6428C" w:rsidRDefault="00F6428C" w:rsidP="0046296B">
      <w:pPr>
        <w:rPr>
          <w:rFonts w:cs="Arial"/>
          <w:sz w:val="36"/>
          <w:szCs w:val="36"/>
        </w:rPr>
      </w:pPr>
    </w:p>
    <w:p w:rsidR="00F6428C" w:rsidRDefault="00F6428C" w:rsidP="0046296B">
      <w:pPr>
        <w:rPr>
          <w:rFonts w:cs="Arial"/>
          <w:sz w:val="36"/>
          <w:szCs w:val="36"/>
        </w:rPr>
      </w:pPr>
    </w:p>
    <w:p w:rsidR="00F6428C" w:rsidRDefault="00F6428C" w:rsidP="0046296B">
      <w:pPr>
        <w:rPr>
          <w:rFonts w:cs="Arial"/>
          <w:sz w:val="36"/>
          <w:szCs w:val="36"/>
        </w:rPr>
      </w:pPr>
    </w:p>
    <w:p w:rsidR="0046296B" w:rsidRPr="00F6428C" w:rsidRDefault="0046296B" w:rsidP="00F6428C">
      <w:pPr>
        <w:jc w:val="center"/>
        <w:rPr>
          <w:rFonts w:cs="Arial"/>
          <w:b/>
          <w:bCs/>
          <w:color w:val="FF0000"/>
          <w:sz w:val="36"/>
          <w:szCs w:val="36"/>
          <w:u w:val="single"/>
        </w:rPr>
      </w:pPr>
      <w:r w:rsidRPr="00F6428C">
        <w:rPr>
          <w:rFonts w:cs="Arial"/>
          <w:b/>
          <w:bCs/>
          <w:color w:val="FF0000"/>
          <w:sz w:val="36"/>
          <w:szCs w:val="36"/>
          <w:u w:val="single"/>
        </w:rPr>
        <w:lastRenderedPageBreak/>
        <w:t>Department of English at the College of Arts Organizes a Seminar Titled "Shifts in Modern Critical Discours</w:t>
      </w:r>
      <w:bookmarkStart w:id="0" w:name="_GoBack"/>
      <w:bookmarkEnd w:id="0"/>
      <w:r w:rsidRPr="00F6428C">
        <w:rPr>
          <w:rFonts w:cs="Arial"/>
          <w:b/>
          <w:bCs/>
          <w:color w:val="FF0000"/>
          <w:sz w:val="36"/>
          <w:szCs w:val="36"/>
          <w:u w:val="single"/>
        </w:rPr>
        <w:t>e"</w:t>
      </w:r>
    </w:p>
    <w:p w:rsidR="00F6428C" w:rsidRPr="00F6428C" w:rsidRDefault="0046296B" w:rsidP="00F6428C">
      <w:pPr>
        <w:spacing w:line="360" w:lineRule="auto"/>
        <w:jc w:val="both"/>
        <w:rPr>
          <w:rFonts w:cs="Arial"/>
          <w:b/>
          <w:bCs/>
          <w:sz w:val="36"/>
          <w:szCs w:val="36"/>
        </w:rPr>
      </w:pPr>
      <w:r w:rsidRPr="00F6428C">
        <w:rPr>
          <w:rFonts w:cs="Arial"/>
          <w:b/>
          <w:bCs/>
          <w:sz w:val="36"/>
          <w:szCs w:val="36"/>
        </w:rPr>
        <w:t xml:space="preserve">Dr. Hamid </w:t>
      </w:r>
      <w:proofErr w:type="spellStart"/>
      <w:r w:rsidRPr="00F6428C">
        <w:rPr>
          <w:rFonts w:cs="Arial"/>
          <w:b/>
          <w:bCs/>
          <w:sz w:val="36"/>
          <w:szCs w:val="36"/>
        </w:rPr>
        <w:t>Mardan</w:t>
      </w:r>
      <w:proofErr w:type="spellEnd"/>
      <w:r w:rsidRPr="00F6428C">
        <w:rPr>
          <w:rFonts w:cs="Arial"/>
          <w:b/>
          <w:bCs/>
          <w:sz w:val="36"/>
          <w:szCs w:val="36"/>
        </w:rPr>
        <w:t xml:space="preserve"> Al Samir examined the most important shifts in the modern critical discourse. He showed that critical discourse has achieved a long epistemological span in its journey of approaching the text, analyzing its formal and contextual structure and the attempt to localize the text within the prevalent social culture. </w:t>
      </w:r>
    </w:p>
    <w:p w:rsidR="0046296B" w:rsidRPr="00F6428C" w:rsidRDefault="00F6428C" w:rsidP="00F6428C">
      <w:pPr>
        <w:spacing w:line="360" w:lineRule="auto"/>
        <w:jc w:val="both"/>
        <w:rPr>
          <w:rFonts w:cs="Arial"/>
          <w:b/>
          <w:bCs/>
          <w:sz w:val="36"/>
          <w:szCs w:val="36"/>
        </w:rPr>
      </w:pPr>
      <w:r w:rsidRPr="00F6428C">
        <w:rPr>
          <w:rFonts w:cs="Arial"/>
          <w:b/>
          <w:bCs/>
          <w:sz w:val="36"/>
          <w:szCs w:val="36"/>
        </w:rPr>
        <w:t>This session aimed at showing the potentiality of discourse transference between the contextual curricula, the textual ones and interactional curricula that dialectically and epistemologically interact with the text theses that are manifested across the active productive reading. This contributes in producing an open critical view that is slipped off the normative methodology.</w:t>
      </w:r>
    </w:p>
    <w:p w:rsidR="00F6428C" w:rsidRPr="0046296B" w:rsidRDefault="00F6428C" w:rsidP="0046296B">
      <w:pPr>
        <w:rPr>
          <w:rFonts w:cs="Arial"/>
          <w:sz w:val="36"/>
          <w:szCs w:val="36"/>
        </w:rPr>
      </w:pPr>
    </w:p>
    <w:p w:rsidR="00A95578" w:rsidRPr="0046296B" w:rsidRDefault="00A95578" w:rsidP="00A95578">
      <w:pPr>
        <w:bidi/>
        <w:rPr>
          <w:rFonts w:cs="Arial" w:hint="cs"/>
          <w:sz w:val="36"/>
          <w:szCs w:val="36"/>
          <w:rtl/>
        </w:rPr>
      </w:pPr>
    </w:p>
    <w:p w:rsidR="0046296B" w:rsidRDefault="0046296B" w:rsidP="0046296B">
      <w:pPr>
        <w:bidi/>
        <w:rPr>
          <w:rFonts w:cs="Arial" w:hint="cs"/>
          <w:sz w:val="36"/>
          <w:szCs w:val="36"/>
          <w:rtl/>
        </w:rPr>
      </w:pPr>
    </w:p>
    <w:p w:rsidR="008B6A86" w:rsidRDefault="008B6A86" w:rsidP="008B6A86">
      <w:pPr>
        <w:bidi/>
        <w:rPr>
          <w:rFonts w:cs="Arial"/>
          <w:sz w:val="36"/>
          <w:szCs w:val="36"/>
          <w:rtl/>
        </w:rPr>
      </w:pPr>
    </w:p>
    <w:p w:rsidR="00A95578" w:rsidRPr="00A95578" w:rsidRDefault="00A95578" w:rsidP="00A95578">
      <w:pPr>
        <w:jc w:val="right"/>
        <w:rPr>
          <w:sz w:val="32"/>
          <w:szCs w:val="32"/>
        </w:rPr>
      </w:pPr>
    </w:p>
    <w:sectPr w:rsidR="00A95578" w:rsidRPr="00A955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D24"/>
    <w:rsid w:val="003B362A"/>
    <w:rsid w:val="0046296B"/>
    <w:rsid w:val="00860D24"/>
    <w:rsid w:val="008B6A86"/>
    <w:rsid w:val="00A95578"/>
    <w:rsid w:val="00CF1268"/>
    <w:rsid w:val="00F642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234</Words>
  <Characters>1337</Characters>
  <Application>Microsoft Office Word</Application>
  <DocSecurity>0</DocSecurity>
  <Lines>11</Lines>
  <Paragraphs>3</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1568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2O11</dc:creator>
  <cp:lastModifiedBy>Maher</cp:lastModifiedBy>
  <cp:revision>2</cp:revision>
  <dcterms:created xsi:type="dcterms:W3CDTF">2021-01-25T06:56:00Z</dcterms:created>
  <dcterms:modified xsi:type="dcterms:W3CDTF">2021-01-25T06:56:00Z</dcterms:modified>
</cp:coreProperties>
</file>